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bookmarkStart w:id="0" w:name="_GoBack"/>
      <w:bookmarkEnd w:id="0"/>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2D07FA">
        <w:tc>
          <w:tcPr>
            <w:tcW w:w="13176" w:type="dxa"/>
            <w:gridSpan w:val="4"/>
          </w:tcPr>
          <w:p w14:paraId="06DF1590" w14:textId="77777777" w:rsidR="0071501F" w:rsidRDefault="0071501F" w:rsidP="002D07FA">
            <w:pPr>
              <w:jc w:val="center"/>
            </w:pPr>
            <w:r>
              <w:t>[Company name]</w:t>
            </w:r>
          </w:p>
        </w:tc>
      </w:tr>
      <w:tr w:rsidR="00DE2D57" w14:paraId="18A7FC0C" w14:textId="77777777" w:rsidTr="002D07FA">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C54AF7">
        <w:tc>
          <w:tcPr>
            <w:tcW w:w="662" w:type="dxa"/>
            <w:gridSpan w:val="2"/>
          </w:tcPr>
          <w:p w14:paraId="37F3CDE8" w14:textId="77777777" w:rsidR="00D07056" w:rsidRDefault="00D07056" w:rsidP="002D07FA">
            <w:r>
              <w:t>1.</w:t>
            </w:r>
          </w:p>
        </w:tc>
        <w:tc>
          <w:tcPr>
            <w:tcW w:w="4846" w:type="dxa"/>
          </w:tcPr>
          <w:p w14:paraId="3E85753B"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0EF1C3F" w14:textId="77777777" w:rsidR="0079740B" w:rsidRDefault="0079740B" w:rsidP="002D07FA">
            <w:pPr>
              <w:rPr>
                <w:rFonts w:ascii="Cambria" w:hAnsi="Cambria"/>
              </w:rPr>
            </w:pPr>
          </w:p>
          <w:p w14:paraId="1F2F00CB" w14:textId="7D685075" w:rsidR="0079740B" w:rsidRPr="0071501F" w:rsidRDefault="0079740B" w:rsidP="002D07FA">
            <w:pPr>
              <w:rPr>
                <w:rFonts w:ascii="Cambria" w:hAnsi="Cambria"/>
              </w:rPr>
            </w:pP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C54AF7">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56CBC576"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w:t>
            </w:r>
            <w:r w:rsidR="00791CC7">
              <w:rPr>
                <w:rFonts w:ascii="Cambria" w:hAnsi="Cambria"/>
              </w:rPr>
              <w:t>squirrel guards</w:t>
            </w:r>
            <w:r w:rsidR="00D11366">
              <w:rPr>
                <w:rFonts w:ascii="Cambria" w:hAnsi="Cambria"/>
              </w:rPr>
              <w:t>,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C54AF7">
        <w:tc>
          <w:tcPr>
            <w:tcW w:w="662" w:type="dxa"/>
            <w:gridSpan w:val="2"/>
          </w:tcPr>
          <w:p w14:paraId="49F781AC" w14:textId="30774207" w:rsidR="00D07056" w:rsidRDefault="00D07056" w:rsidP="002D07FA">
            <w:r>
              <w:lastRenderedPageBreak/>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C54AF7">
        <w:tc>
          <w:tcPr>
            <w:tcW w:w="662" w:type="dxa"/>
            <w:gridSpan w:val="2"/>
          </w:tcPr>
          <w:p w14:paraId="2CF7DC06" w14:textId="1BA74A22" w:rsidR="00C54AF7" w:rsidRDefault="00C54AF7" w:rsidP="002D07FA">
            <w:r>
              <w:t>4.</w:t>
            </w:r>
          </w:p>
        </w:tc>
        <w:tc>
          <w:tcPr>
            <w:tcW w:w="4846" w:type="dxa"/>
          </w:tcPr>
          <w:p w14:paraId="3BC08C66" w14:textId="7CFAE0FD"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C54AF7">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0C47E713" w14:textId="77777777" w:rsidR="00C54AF7" w:rsidRDefault="00C54AF7" w:rsidP="002D07FA">
            <w:pPr>
              <w:pStyle w:val="ListParagraph"/>
              <w:numPr>
                <w:ilvl w:val="0"/>
                <w:numId w:val="4"/>
              </w:numPr>
            </w:pPr>
            <w:r>
              <w:t>Specify loan products and applicable terms</w:t>
            </w:r>
          </w:p>
          <w:p w14:paraId="3D788BC2" w14:textId="77777777" w:rsidR="00C54AF7" w:rsidRDefault="00C54AF7" w:rsidP="002D07FA">
            <w:pPr>
              <w:pStyle w:val="ListParagraph"/>
            </w:pPr>
          </w:p>
        </w:tc>
      </w:tr>
      <w:tr w:rsidR="00C54AF7" w14:paraId="2506AABC" w14:textId="77777777" w:rsidTr="00C54AF7">
        <w:tc>
          <w:tcPr>
            <w:tcW w:w="662" w:type="dxa"/>
            <w:gridSpan w:val="2"/>
          </w:tcPr>
          <w:p w14:paraId="2ABC674C" w14:textId="497CC744" w:rsidR="00C54AF7" w:rsidRDefault="00C54AF7" w:rsidP="002D07FA">
            <w:r>
              <w:t>6.</w:t>
            </w:r>
          </w:p>
        </w:tc>
        <w:tc>
          <w:tcPr>
            <w:tcW w:w="4846" w:type="dxa"/>
          </w:tcPr>
          <w:p w14:paraId="18D38FA6" w14:textId="77777777" w:rsidR="00C54AF7" w:rsidRDefault="00C54AF7" w:rsidP="002D07FA">
            <w:r>
              <w:rPr>
                <w:rFonts w:ascii="Cambria" w:hAnsi="Cambria"/>
              </w:rPr>
              <w:t>Will you offer a Power Purchase Agreement or lease to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C54AF7">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77777777" w:rsidR="00C54AF7" w:rsidRDefault="00C54AF7" w:rsidP="002D07FA">
            <w:pPr>
              <w:pStyle w:val="ListParagraph"/>
              <w:numPr>
                <w:ilvl w:val="0"/>
                <w:numId w:val="7"/>
              </w:numPr>
            </w:pPr>
            <w:r>
              <w:t>[YES/NO]</w:t>
            </w:r>
          </w:p>
          <w:p w14:paraId="4ED0367F" w14:textId="77777777" w:rsidR="00C54AF7" w:rsidRDefault="00C54AF7" w:rsidP="002D07FA"/>
        </w:tc>
      </w:tr>
      <w:tr w:rsidR="00C54AF7" w14:paraId="10368C14" w14:textId="77777777" w:rsidTr="00C54AF7">
        <w:tc>
          <w:tcPr>
            <w:tcW w:w="662" w:type="dxa"/>
            <w:gridSpan w:val="2"/>
          </w:tcPr>
          <w:p w14:paraId="12E1BE60" w14:textId="6894332F" w:rsidR="00C54AF7" w:rsidRDefault="00C54AF7" w:rsidP="002D07FA">
            <w:r>
              <w:t>8.</w:t>
            </w:r>
          </w:p>
        </w:tc>
        <w:tc>
          <w:tcPr>
            <w:tcW w:w="4846" w:type="dxa"/>
          </w:tcPr>
          <w:p w14:paraId="7951361F" w14:textId="0C90DEED" w:rsidR="00C54AF7" w:rsidRPr="00841CD0" w:rsidRDefault="00C54AF7" w:rsidP="002D07FA">
            <w:pPr>
              <w:rPr>
                <w:rFonts w:ascii="Cambria" w:hAnsi="Cambria"/>
              </w:rPr>
            </w:pPr>
            <w:r>
              <w:rPr>
                <w:rFonts w:ascii="Cambria" w:hAnsi="Cambria"/>
              </w:rPr>
              <w:t xml:space="preserve">Will you register the participants systems with appropriate entities (public service commissions, PJM GATS, etc.)? 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C54AF7" w:rsidRDefault="00C54AF7" w:rsidP="002D07FA">
            <w:pPr>
              <w:pStyle w:val="ListParagraph"/>
              <w:numPr>
                <w:ilvl w:val="0"/>
                <w:numId w:val="6"/>
              </w:numPr>
            </w:pPr>
            <w:r>
              <w:t>[YES/NO]</w:t>
            </w:r>
          </w:p>
          <w:p w14:paraId="3B964DE1" w14:textId="4D5FFD9A" w:rsidR="00C54AF7" w:rsidRDefault="00C54AF7" w:rsidP="002D07FA">
            <w:pPr>
              <w:pStyle w:val="ListParagraph"/>
              <w:numPr>
                <w:ilvl w:val="0"/>
                <w:numId w:val="6"/>
              </w:numPr>
            </w:pPr>
            <w:r>
              <w:t>Who will own SRECs?</w:t>
            </w:r>
          </w:p>
        </w:tc>
      </w:tr>
      <w:tr w:rsidR="00C54AF7" w14:paraId="6C6F91A9" w14:textId="77777777" w:rsidTr="00C54AF7">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C54AF7">
        <w:tc>
          <w:tcPr>
            <w:tcW w:w="662" w:type="dxa"/>
            <w:gridSpan w:val="2"/>
          </w:tcPr>
          <w:p w14:paraId="0F33F117" w14:textId="21F64959" w:rsidR="00C54AF7" w:rsidRDefault="00C54AF7" w:rsidP="002D07FA">
            <w:r>
              <w:lastRenderedPageBreak/>
              <w:t>10.</w:t>
            </w:r>
          </w:p>
        </w:tc>
        <w:tc>
          <w:tcPr>
            <w:tcW w:w="4846" w:type="dxa"/>
          </w:tcPr>
          <w:p w14:paraId="56B4BA06" w14:textId="77777777"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participant require roof repairs or replacement </w:t>
            </w:r>
            <w:proofErr w:type="gramStart"/>
            <w:r w:rsidRPr="00D066AD">
              <w:rPr>
                <w:rFonts w:ascii="Cambria" w:hAnsi="Cambria"/>
              </w:rPr>
              <w:t>at a later date</w:t>
            </w:r>
            <w:proofErr w:type="gramEnd"/>
            <w:r w:rsidRPr="00D066AD">
              <w:rPr>
                <w:rFonts w:ascii="Cambria" w:hAnsi="Cambria"/>
              </w:rPr>
              <w:t xml:space="preserv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77777777" w:rsidR="00C54AF7" w:rsidRDefault="00C54AF7" w:rsidP="002D07FA">
            <w:pPr>
              <w:pStyle w:val="ListParagraph"/>
              <w:numPr>
                <w:ilvl w:val="0"/>
                <w:numId w:val="4"/>
              </w:numPr>
            </w:pPr>
            <w:r>
              <w:t>Cost</w:t>
            </w:r>
          </w:p>
          <w:p w14:paraId="5741A4E3" w14:textId="77777777" w:rsidR="00C54AF7" w:rsidRDefault="00C54AF7" w:rsidP="002D07FA">
            <w:pPr>
              <w:ind w:left="360"/>
            </w:pPr>
          </w:p>
        </w:tc>
      </w:tr>
      <w:tr w:rsidR="00C54AF7" w14:paraId="38CCB35D" w14:textId="77777777" w:rsidTr="00C54AF7">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4EDC63E1" w14:textId="77777777" w:rsidR="00C54AF7" w:rsidRPr="0015744A" w:rsidRDefault="00C54AF7"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C54AF7" w:rsidRDefault="00C54AF7" w:rsidP="002D07FA"/>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51F6FFFF" w:rsidR="00C54AF7" w:rsidRPr="008E0B85" w:rsidRDefault="00C54AF7" w:rsidP="002D07FA">
            <w:pPr>
              <w:pStyle w:val="ListParagraph"/>
              <w:numPr>
                <w:ilvl w:val="0"/>
                <w:numId w:val="9"/>
              </w:numPr>
            </w:pPr>
            <w:r>
              <w:rPr>
                <w:rFonts w:ascii="Cambria" w:hAnsi="Cambria"/>
              </w:rPr>
              <w:t>25% at contract signing</w:t>
            </w:r>
          </w:p>
          <w:p w14:paraId="445FEE7F" w14:textId="77777777" w:rsidR="00C54AF7" w:rsidRPr="008E0B85" w:rsidRDefault="00C54AF7" w:rsidP="002D07FA">
            <w:pPr>
              <w:pStyle w:val="ListParagraph"/>
              <w:numPr>
                <w:ilvl w:val="0"/>
                <w:numId w:val="9"/>
              </w:numPr>
            </w:pPr>
            <w:r>
              <w:rPr>
                <w:rFonts w:ascii="Cambria" w:hAnsi="Cambria"/>
              </w:rPr>
              <w:t>50% at equipment order</w:t>
            </w:r>
          </w:p>
          <w:p w14:paraId="2F4D4D90" w14:textId="77777777" w:rsidR="00C54AF7" w:rsidRPr="008E0B85" w:rsidRDefault="00C54AF7" w:rsidP="002D07FA">
            <w:pPr>
              <w:pStyle w:val="ListParagraph"/>
              <w:numPr>
                <w:ilvl w:val="0"/>
                <w:numId w:val="9"/>
              </w:numPr>
            </w:pPr>
            <w:r w:rsidRPr="008E0B85">
              <w:rPr>
                <w:rFonts w:ascii="Cambria" w:hAnsi="Cambria"/>
              </w:rPr>
              <w:t>15% at final ins</w:t>
            </w:r>
            <w:r>
              <w:rPr>
                <w:rFonts w:ascii="Cambria" w:hAnsi="Cambria"/>
              </w:rPr>
              <w:t>pection</w:t>
            </w:r>
          </w:p>
          <w:p w14:paraId="43A55578" w14:textId="201E6289" w:rsidR="00C54AF7" w:rsidRPr="00BF03C6" w:rsidRDefault="00C54AF7" w:rsidP="002D07FA">
            <w:pPr>
              <w:pStyle w:val="ListParagraph"/>
              <w:numPr>
                <w:ilvl w:val="0"/>
                <w:numId w:val="9"/>
              </w:numPr>
            </w:pPr>
            <w:r w:rsidRPr="008E0B85">
              <w:rPr>
                <w:rFonts w:ascii="Cambria" w:hAnsi="Cambria"/>
              </w:rPr>
              <w:t xml:space="preserve">10%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C54AF7" w14:paraId="2FC9C783" w14:textId="77777777" w:rsidTr="002D07FA">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707063">
        <w:trPr>
          <w:trHeight w:val="23"/>
        </w:trPr>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3A796A31" w14:textId="2C542797" w:rsidR="00C54AF7" w:rsidRPr="008E0B85" w:rsidRDefault="00C54AF7" w:rsidP="002D07FA">
            <w:pPr>
              <w:rPr>
                <w:rFonts w:ascii="Cambria" w:hAnsi="Cambria"/>
              </w:rPr>
            </w:pPr>
          </w:p>
        </w:tc>
        <w:tc>
          <w:tcPr>
            <w:tcW w:w="7668" w:type="dxa"/>
          </w:tcPr>
          <w:p w14:paraId="5EEBA6C0" w14:textId="77777777" w:rsidR="00C54AF7" w:rsidRDefault="00C54AF7" w:rsidP="002D07FA">
            <w:r w:rsidRPr="00CA5B91">
              <w:rPr>
                <w:b/>
                <w:i/>
              </w:rPr>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34D74971" w14:textId="77777777" w:rsidR="00C54AF7" w:rsidRDefault="00C54AF7" w:rsidP="00B5123B"/>
          <w:p w14:paraId="450FB8B2" w14:textId="159CA0F3" w:rsidR="00707063" w:rsidRDefault="00707063" w:rsidP="00B5123B"/>
        </w:tc>
      </w:tr>
      <w:tr w:rsidR="00C54AF7" w14:paraId="42534FED" w14:textId="77777777" w:rsidTr="00C54AF7">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77777777" w:rsidR="00C54AF7" w:rsidRDefault="00C54AF7" w:rsidP="00B5123B">
            <w:pPr>
              <w:pStyle w:val="ListParagraph"/>
              <w:numPr>
                <w:ilvl w:val="0"/>
                <w:numId w:val="4"/>
              </w:numPr>
            </w:pPr>
            <w:r>
              <w:t>Flashings…</w:t>
            </w:r>
          </w:p>
          <w:p w14:paraId="41E9D313" w14:textId="77777777" w:rsidR="00C54AF7" w:rsidRPr="00CA5B91" w:rsidRDefault="00C54AF7" w:rsidP="002D07FA">
            <w:pPr>
              <w:rPr>
                <w:b/>
                <w:i/>
              </w:rPr>
            </w:pPr>
          </w:p>
        </w:tc>
      </w:tr>
      <w:tr w:rsidR="00C54AF7" w14:paraId="386243B4" w14:textId="77777777" w:rsidTr="00C54AF7">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77777777" w:rsidR="00C54AF7" w:rsidRDefault="00C54AF7" w:rsidP="002D07FA">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C54AF7">
        <w:tc>
          <w:tcPr>
            <w:tcW w:w="572" w:type="dxa"/>
          </w:tcPr>
          <w:p w14:paraId="2CCC12DB" w14:textId="22D085CD" w:rsidR="00C54AF7" w:rsidRDefault="00C54AF7" w:rsidP="002D07FA">
            <w:r>
              <w:t>15.</w:t>
            </w:r>
          </w:p>
        </w:tc>
        <w:tc>
          <w:tcPr>
            <w:tcW w:w="4936" w:type="dxa"/>
            <w:gridSpan w:val="2"/>
          </w:tcPr>
          <w:p w14:paraId="2BFC1375" w14:textId="4B37E172"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2D07FA">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C54AF7">
        <w:tc>
          <w:tcPr>
            <w:tcW w:w="662" w:type="dxa"/>
            <w:gridSpan w:val="2"/>
          </w:tcPr>
          <w:p w14:paraId="05326283" w14:textId="7140AB3C" w:rsidR="00C54AF7" w:rsidRDefault="00C54AF7" w:rsidP="002D07FA">
            <w:r>
              <w:t>16.</w:t>
            </w:r>
          </w:p>
        </w:tc>
        <w:tc>
          <w:tcPr>
            <w:tcW w:w="4846" w:type="dxa"/>
          </w:tcPr>
          <w:p w14:paraId="78F9F9A1" w14:textId="77777777" w:rsidR="00C54AF7" w:rsidRPr="00BA6125" w:rsidRDefault="00C54AF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C54AF7">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C54AF7">
        <w:tc>
          <w:tcPr>
            <w:tcW w:w="662" w:type="dxa"/>
            <w:gridSpan w:val="2"/>
          </w:tcPr>
          <w:p w14:paraId="30D60C39" w14:textId="1C60C53E" w:rsidR="00C54AF7" w:rsidRDefault="00C54AF7" w:rsidP="002D07FA">
            <w:r>
              <w:t>18.</w:t>
            </w:r>
          </w:p>
        </w:tc>
        <w:tc>
          <w:tcPr>
            <w:tcW w:w="4846" w:type="dxa"/>
          </w:tcPr>
          <w:p w14:paraId="24311C6C" w14:textId="1274C1C5"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C54AF7" w:rsidRDefault="00C54AF7" w:rsidP="002D07FA">
            <w:pPr>
              <w:rPr>
                <w:rFonts w:ascii="Cambria" w:hAnsi="Cambria"/>
              </w:rPr>
            </w:pPr>
          </w:p>
          <w:p w14:paraId="1E9FBF59" w14:textId="09066CB0" w:rsidR="00C54AF7" w:rsidRPr="00863130" w:rsidRDefault="00C54AF7" w:rsidP="002D07FA">
            <w:pPr>
              <w:rPr>
                <w:rFonts w:ascii="Cambria" w:hAnsi="Cambria"/>
              </w:rPr>
            </w:pPr>
            <w:r w:rsidRPr="00E77889">
              <w:rPr>
                <w:rFonts w:ascii="Cambria" w:hAnsi="Cambria"/>
                <w:b/>
              </w:rPr>
              <w:lastRenderedPageBreak/>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C54AF7" w:rsidRPr="00863130" w:rsidRDefault="00C54AF7" w:rsidP="002D07FA">
            <w:pPr>
              <w:pStyle w:val="ListParagraph"/>
              <w:numPr>
                <w:ilvl w:val="0"/>
                <w:numId w:val="4"/>
              </w:numPr>
              <w:rPr>
                <w:rFonts w:ascii="Cambria" w:hAnsi="Cambria"/>
              </w:rPr>
            </w:pPr>
            <w:r w:rsidRPr="00863130">
              <w:rPr>
                <w:rFonts w:ascii="Cambria" w:hAnsi="Cambria"/>
              </w:rPr>
              <w:lastRenderedPageBreak/>
              <w:t>Key company personnel</w:t>
            </w:r>
          </w:p>
          <w:p w14:paraId="5277788B" w14:textId="302D65E3" w:rsidR="00C54AF7" w:rsidRDefault="00C54AF7" w:rsidP="002D07FA">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p>
          <w:p w14:paraId="4C585B2A" w14:textId="243A6C00" w:rsidR="00C54AF7" w:rsidRPr="00863130" w:rsidRDefault="00C54AF7" w:rsidP="002D07FA">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2D07FA">
            <w:pPr>
              <w:numPr>
                <w:ilvl w:val="1"/>
                <w:numId w:val="2"/>
              </w:numPr>
              <w:rPr>
                <w:rFonts w:ascii="Cambria" w:hAnsi="Cambria"/>
              </w:rPr>
            </w:pPr>
            <w:r>
              <w:rPr>
                <w:rFonts w:ascii="Cambria" w:hAnsi="Cambria"/>
              </w:rPr>
              <w:t>Customer communication</w:t>
            </w:r>
          </w:p>
          <w:p w14:paraId="5BB24200" w14:textId="0BC0CE08" w:rsidR="00C54AF7" w:rsidRDefault="00D70FF5" w:rsidP="002D07FA">
            <w:pPr>
              <w:numPr>
                <w:ilvl w:val="1"/>
                <w:numId w:val="2"/>
              </w:numPr>
              <w:rPr>
                <w:rFonts w:ascii="Cambria" w:hAnsi="Cambria"/>
              </w:rPr>
            </w:pPr>
            <w:r>
              <w:rPr>
                <w:rFonts w:ascii="Cambria" w:hAnsi="Cambria"/>
              </w:rPr>
              <w:lastRenderedPageBreak/>
              <w:t>Solar United Neighbors</w:t>
            </w:r>
            <w:r w:rsidR="00C54AF7">
              <w:rPr>
                <w:rFonts w:ascii="Cambria" w:hAnsi="Cambria"/>
              </w:rPr>
              <w:t xml:space="preserve"> communication (weekly calls and spreadsheet updates)</w:t>
            </w:r>
          </w:p>
          <w:p w14:paraId="609AE3B9" w14:textId="77777777" w:rsidR="00C54AF7" w:rsidRDefault="00C54AF7" w:rsidP="002D07FA">
            <w:pPr>
              <w:numPr>
                <w:ilvl w:val="1"/>
                <w:numId w:val="2"/>
              </w:numPr>
              <w:rPr>
                <w:rFonts w:ascii="Cambria" w:hAnsi="Cambria"/>
              </w:rPr>
            </w:pPr>
            <w:r>
              <w:rPr>
                <w:rFonts w:ascii="Cambria" w:hAnsi="Cambria"/>
              </w:rPr>
              <w:t>Site visit scheduling</w:t>
            </w:r>
          </w:p>
          <w:p w14:paraId="311F155D" w14:textId="77777777" w:rsidR="00C54AF7" w:rsidRDefault="00C54AF7" w:rsidP="002D07FA">
            <w:pPr>
              <w:numPr>
                <w:ilvl w:val="1"/>
                <w:numId w:val="2"/>
              </w:numPr>
              <w:rPr>
                <w:rFonts w:ascii="Cambria" w:hAnsi="Cambria"/>
              </w:rPr>
            </w:pPr>
            <w:r>
              <w:rPr>
                <w:rFonts w:ascii="Cambria" w:hAnsi="Cambria"/>
              </w:rPr>
              <w:t>Site visits</w:t>
            </w:r>
          </w:p>
          <w:p w14:paraId="10834C82" w14:textId="77777777" w:rsidR="00C54AF7" w:rsidRDefault="00C54AF7" w:rsidP="002D07FA">
            <w:pPr>
              <w:numPr>
                <w:ilvl w:val="1"/>
                <w:numId w:val="2"/>
              </w:numPr>
              <w:rPr>
                <w:rFonts w:ascii="Cambria" w:hAnsi="Cambria"/>
              </w:rPr>
            </w:pPr>
            <w:r>
              <w:rPr>
                <w:rFonts w:ascii="Cambria" w:hAnsi="Cambria"/>
              </w:rPr>
              <w:t>Installation</w:t>
            </w:r>
          </w:p>
          <w:p w14:paraId="181AC1CA" w14:textId="77777777" w:rsidR="00C54AF7" w:rsidRPr="00863130" w:rsidRDefault="00C54AF7" w:rsidP="002D07FA">
            <w:pPr>
              <w:numPr>
                <w:ilvl w:val="1"/>
                <w:numId w:val="2"/>
              </w:numPr>
              <w:rPr>
                <w:rFonts w:ascii="Cambria" w:hAnsi="Cambria"/>
              </w:rPr>
            </w:pPr>
            <w:r w:rsidRPr="00863130">
              <w:rPr>
                <w:rFonts w:ascii="Cambria" w:hAnsi="Cambria"/>
              </w:rPr>
              <w:t>Administrative work</w:t>
            </w:r>
          </w:p>
        </w:tc>
      </w:tr>
      <w:tr w:rsidR="00C54AF7" w14:paraId="0426526A" w14:textId="77777777" w:rsidTr="00C54AF7">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77777777" w:rsidR="00C54AF7" w:rsidRDefault="00C54AF7" w:rsidP="002D07FA">
            <w:pPr>
              <w:numPr>
                <w:ilvl w:val="0"/>
                <w:numId w:val="11"/>
              </w:numPr>
              <w:rPr>
                <w:rFonts w:ascii="Cambria" w:hAnsi="Cambria"/>
              </w:rPr>
            </w:pPr>
            <w:r>
              <w:rPr>
                <w:rFonts w:ascii="Cambria" w:hAnsi="Cambria"/>
              </w:rPr>
              <w:t>Number of years installing PV systems?</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2D07FA">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C54AF7">
        <w:tc>
          <w:tcPr>
            <w:tcW w:w="662" w:type="dxa"/>
            <w:gridSpan w:val="2"/>
          </w:tcPr>
          <w:p w14:paraId="7063F805" w14:textId="3DD29FC3" w:rsidR="00C54AF7" w:rsidRDefault="00C54AF7" w:rsidP="002D07FA">
            <w:r>
              <w:t>20.</w:t>
            </w:r>
          </w:p>
        </w:tc>
        <w:tc>
          <w:tcPr>
            <w:tcW w:w="4846" w:type="dxa"/>
          </w:tcPr>
          <w:p w14:paraId="462EBC72" w14:textId="77777777" w:rsidR="00C54AF7" w:rsidRDefault="00C54AF7"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77777777" w:rsidR="00C54AF7" w:rsidRDefault="00C54AF7" w:rsidP="002D07FA">
            <w:pPr>
              <w:pStyle w:val="ListParagraph"/>
              <w:numPr>
                <w:ilvl w:val="1"/>
                <w:numId w:val="11"/>
              </w:numPr>
            </w:pPr>
            <w:r>
              <w:t xml:space="preserve">Production warranty = </w:t>
            </w:r>
            <w:proofErr w:type="gramStart"/>
            <w:r>
              <w:t>25 year</w:t>
            </w:r>
            <w:proofErr w:type="gramEnd"/>
            <w:r>
              <w:t xml:space="preserve"> linear warranty to 80% of rated capacity</w:t>
            </w:r>
          </w:p>
        </w:tc>
      </w:tr>
      <w:tr w:rsidR="00C54AF7" w14:paraId="1631D933" w14:textId="77777777" w:rsidTr="00C54AF7">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C54AF7">
        <w:tc>
          <w:tcPr>
            <w:tcW w:w="662" w:type="dxa"/>
            <w:gridSpan w:val="2"/>
          </w:tcPr>
          <w:p w14:paraId="116639BE" w14:textId="5DA207CB" w:rsidR="00C54AF7" w:rsidRDefault="00C54AF7" w:rsidP="002D07FA">
            <w:r>
              <w:lastRenderedPageBreak/>
              <w:t>22.</w:t>
            </w:r>
          </w:p>
        </w:tc>
        <w:tc>
          <w:tcPr>
            <w:tcW w:w="4846" w:type="dxa"/>
          </w:tcPr>
          <w:p w14:paraId="505CB049" w14:textId="77777777" w:rsidR="00C54AF7" w:rsidRDefault="00C54AF7" w:rsidP="002D07FA">
            <w:pPr>
              <w:rPr>
                <w:rFonts w:ascii="Cambria" w:hAnsi="Cambria"/>
              </w:rPr>
            </w:pPr>
            <w:r w:rsidRPr="00D066AD">
              <w:rPr>
                <w:rFonts w:ascii="Cambria" w:hAnsi="Cambria"/>
              </w:rPr>
              <w:t>Describe warranty provided for Proposer’s labor and workmanship.</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2D07FA">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C54AF7">
        <w:tc>
          <w:tcPr>
            <w:tcW w:w="662" w:type="dxa"/>
            <w:gridSpan w:val="2"/>
          </w:tcPr>
          <w:p w14:paraId="588606C5" w14:textId="46A92C0E" w:rsidR="00C54AF7" w:rsidRDefault="00C54AF7" w:rsidP="002D07FA">
            <w:r>
              <w:t>23.</w:t>
            </w:r>
          </w:p>
        </w:tc>
        <w:tc>
          <w:tcPr>
            <w:tcW w:w="4846" w:type="dxa"/>
          </w:tcPr>
          <w:p w14:paraId="28BE993F" w14:textId="77777777" w:rsidR="00C54AF7" w:rsidRDefault="00C54AF7" w:rsidP="002D07FA">
            <w:r w:rsidRPr="00D066AD">
              <w:rPr>
                <w:rFonts w:ascii="Cambria" w:hAnsi="Cambria"/>
              </w:rPr>
              <w:t xml:space="preserve">Provide location of Proposer’s nearest regional office. </w:t>
            </w:r>
          </w:p>
        </w:tc>
        <w:tc>
          <w:tcPr>
            <w:tcW w:w="7668" w:type="dxa"/>
          </w:tcPr>
          <w:p w14:paraId="3309CC05" w14:textId="77777777" w:rsidR="00C54AF7" w:rsidRDefault="00C54AF7" w:rsidP="002D07FA"/>
        </w:tc>
      </w:tr>
      <w:tr w:rsidR="00C54AF7" w14:paraId="1D2802AE" w14:textId="77777777" w:rsidTr="00C54AF7">
        <w:tc>
          <w:tcPr>
            <w:tcW w:w="662" w:type="dxa"/>
            <w:gridSpan w:val="2"/>
          </w:tcPr>
          <w:p w14:paraId="7630BEAA" w14:textId="5C0209F5" w:rsidR="00C54AF7" w:rsidRDefault="00C54AF7" w:rsidP="002D07FA">
            <w:r>
              <w:t>24.</w:t>
            </w:r>
          </w:p>
        </w:tc>
        <w:tc>
          <w:tcPr>
            <w:tcW w:w="4846" w:type="dxa"/>
          </w:tcPr>
          <w:p w14:paraId="396A8994" w14:textId="154AEC82" w:rsidR="00C54AF7" w:rsidRDefault="00C54AF7"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w:t>
            </w:r>
            <w:proofErr w:type="gramStart"/>
            <w:r w:rsidRPr="00106985">
              <w:rPr>
                <w:rFonts w:ascii="Cambria" w:hAnsi="Cambria"/>
              </w:rPr>
              <w:t>on the basis of</w:t>
            </w:r>
            <w:proofErr w:type="gramEnd"/>
            <w:r w:rsidRPr="00106985">
              <w:rPr>
                <w:rFonts w:ascii="Cambria" w:hAnsi="Cambria"/>
              </w:rPr>
              <w:t xml:space="preserve"> merit and in accordance with fair employment laws*.  </w:t>
            </w:r>
          </w:p>
        </w:tc>
        <w:tc>
          <w:tcPr>
            <w:tcW w:w="7668" w:type="dxa"/>
          </w:tcPr>
          <w:p w14:paraId="472CCFAD" w14:textId="2E77FD59" w:rsidR="00C54AF7" w:rsidRDefault="00C54AF7" w:rsidP="002D07FA"/>
        </w:tc>
      </w:tr>
      <w:tr w:rsidR="00C54AF7" w14:paraId="2CD1EBAB" w14:textId="77777777" w:rsidTr="00C54AF7">
        <w:tc>
          <w:tcPr>
            <w:tcW w:w="662" w:type="dxa"/>
            <w:gridSpan w:val="2"/>
          </w:tcPr>
          <w:p w14:paraId="22FB9718" w14:textId="4F957111" w:rsidR="00C54AF7" w:rsidRDefault="00C54AF7" w:rsidP="002D07FA">
            <w:r>
              <w:t>25.</w:t>
            </w:r>
          </w:p>
        </w:tc>
        <w:tc>
          <w:tcPr>
            <w:tcW w:w="4846" w:type="dxa"/>
          </w:tcPr>
          <w:p w14:paraId="3FC1ED3D" w14:textId="77777777" w:rsidR="00C54AF7" w:rsidRDefault="00C54AF7"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C54AF7" w:rsidRPr="005137A4" w:rsidRDefault="00C54AF7" w:rsidP="002D07FA">
            <w:pPr>
              <w:rPr>
                <w:rFonts w:ascii="Cambria" w:hAnsi="Cambria"/>
              </w:rPr>
            </w:pPr>
          </w:p>
        </w:tc>
        <w:tc>
          <w:tcPr>
            <w:tcW w:w="7668" w:type="dxa"/>
          </w:tcPr>
          <w:p w14:paraId="3ADC345F" w14:textId="77777777" w:rsidR="00C54AF7" w:rsidRDefault="00C54AF7" w:rsidP="002D07FA"/>
        </w:tc>
      </w:tr>
      <w:tr w:rsidR="00C54AF7"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Pr>
          <w:p w14:paraId="0C4AB9B8" w14:textId="77777777"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w:t>
            </w:r>
            <w:proofErr w:type="gramStart"/>
            <w:r w:rsidRPr="00106985">
              <w:rPr>
                <w:rFonts w:ascii="Cambria" w:hAnsi="Cambria"/>
                <w:bCs/>
                <w:i/>
              </w:rPr>
              <w:t>on the basis of</w:t>
            </w:r>
            <w:proofErr w:type="gramEnd"/>
            <w:r w:rsidRPr="00106985">
              <w:rPr>
                <w:rFonts w:ascii="Cambria" w:hAnsi="Cambria"/>
                <w:bCs/>
                <w:i/>
              </w:rPr>
              <w:t xml:space="preserve">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w:t>
            </w:r>
            <w:proofErr w:type="gramStart"/>
            <w:r w:rsidRPr="00106985">
              <w:rPr>
                <w:rFonts w:ascii="Cambria" w:hAnsi="Cambria"/>
                <w:bCs/>
                <w:i/>
              </w:rPr>
              <w:t>record, but</w:t>
            </w:r>
            <w:proofErr w:type="gramEnd"/>
            <w:r w:rsidRPr="00106985">
              <w:rPr>
                <w:rFonts w:ascii="Cambria" w:hAnsi="Cambria"/>
                <w:bCs/>
                <w:i/>
              </w:rPr>
              <w:t xml:space="preserve"> shall have in place a fair and equitable hiring/employment policy that takes all relevant factors into account when making employment decisions.</w:t>
            </w:r>
          </w:p>
        </w:tc>
      </w:tr>
    </w:tbl>
    <w:p w14:paraId="4B9E079E" w14:textId="323AF75F" w:rsidR="00D07056" w:rsidRDefault="002D07FA">
      <w:r>
        <w:br w:type="textWrapping" w:clear="all"/>
      </w:r>
    </w:p>
    <w:p w14:paraId="296ADDB1" w14:textId="14B8C1C9" w:rsidR="00E77889" w:rsidRDefault="00E77889" w:rsidP="00CF1F63">
      <w:pPr>
        <w:pStyle w:val="Heading2"/>
      </w:pPr>
      <w:r>
        <w:lastRenderedPageBreak/>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8C19" w14:textId="77777777" w:rsidR="00976C1A" w:rsidRDefault="00976C1A" w:rsidP="00040028">
      <w:r>
        <w:separator/>
      </w:r>
    </w:p>
  </w:endnote>
  <w:endnote w:type="continuationSeparator" w:id="0">
    <w:p w14:paraId="71525894" w14:textId="77777777" w:rsidR="00976C1A" w:rsidRDefault="00976C1A"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7704" w14:textId="77777777" w:rsidR="00976C1A" w:rsidRDefault="00976C1A" w:rsidP="00040028">
      <w:r>
        <w:separator/>
      </w:r>
    </w:p>
  </w:footnote>
  <w:footnote w:type="continuationSeparator" w:id="0">
    <w:p w14:paraId="2A8ABA0E" w14:textId="77777777" w:rsidR="00976C1A" w:rsidRDefault="00976C1A"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22395"/>
    <w:rsid w:val="00040028"/>
    <w:rsid w:val="00050DF7"/>
    <w:rsid w:val="000C6791"/>
    <w:rsid w:val="001531F6"/>
    <w:rsid w:val="001724D7"/>
    <w:rsid w:val="001D2B2E"/>
    <w:rsid w:val="001F37FB"/>
    <w:rsid w:val="002553DB"/>
    <w:rsid w:val="0029442A"/>
    <w:rsid w:val="002958D4"/>
    <w:rsid w:val="002A61B7"/>
    <w:rsid w:val="002A6F68"/>
    <w:rsid w:val="002B2396"/>
    <w:rsid w:val="002D07FA"/>
    <w:rsid w:val="00322D40"/>
    <w:rsid w:val="0032601D"/>
    <w:rsid w:val="00367C70"/>
    <w:rsid w:val="003A248A"/>
    <w:rsid w:val="003A349A"/>
    <w:rsid w:val="00424F50"/>
    <w:rsid w:val="004342A5"/>
    <w:rsid w:val="004536D0"/>
    <w:rsid w:val="00454848"/>
    <w:rsid w:val="004A578D"/>
    <w:rsid w:val="004C3C27"/>
    <w:rsid w:val="004C682B"/>
    <w:rsid w:val="005137A4"/>
    <w:rsid w:val="00552D8B"/>
    <w:rsid w:val="00557905"/>
    <w:rsid w:val="00567762"/>
    <w:rsid w:val="005B1343"/>
    <w:rsid w:val="005E2488"/>
    <w:rsid w:val="005E263B"/>
    <w:rsid w:val="006307D6"/>
    <w:rsid w:val="00663A3A"/>
    <w:rsid w:val="006A2170"/>
    <w:rsid w:val="00707063"/>
    <w:rsid w:val="00707EC7"/>
    <w:rsid w:val="0071501F"/>
    <w:rsid w:val="0076329F"/>
    <w:rsid w:val="007718F1"/>
    <w:rsid w:val="00791CC7"/>
    <w:rsid w:val="0079740B"/>
    <w:rsid w:val="007B3E25"/>
    <w:rsid w:val="007D368A"/>
    <w:rsid w:val="007E0F3E"/>
    <w:rsid w:val="008138DE"/>
    <w:rsid w:val="00816193"/>
    <w:rsid w:val="00841CD0"/>
    <w:rsid w:val="00863130"/>
    <w:rsid w:val="0087656C"/>
    <w:rsid w:val="008A6707"/>
    <w:rsid w:val="008C6E40"/>
    <w:rsid w:val="008D6F29"/>
    <w:rsid w:val="008E0B85"/>
    <w:rsid w:val="008E3701"/>
    <w:rsid w:val="00900312"/>
    <w:rsid w:val="009300F2"/>
    <w:rsid w:val="0094288E"/>
    <w:rsid w:val="009455F7"/>
    <w:rsid w:val="00946308"/>
    <w:rsid w:val="00976C1A"/>
    <w:rsid w:val="00981628"/>
    <w:rsid w:val="00992F08"/>
    <w:rsid w:val="00A01456"/>
    <w:rsid w:val="00A2597A"/>
    <w:rsid w:val="00A300D0"/>
    <w:rsid w:val="00A76A88"/>
    <w:rsid w:val="00AB2081"/>
    <w:rsid w:val="00AD00FA"/>
    <w:rsid w:val="00AE68A3"/>
    <w:rsid w:val="00B05CC6"/>
    <w:rsid w:val="00B22387"/>
    <w:rsid w:val="00B427C4"/>
    <w:rsid w:val="00B5123B"/>
    <w:rsid w:val="00BA6125"/>
    <w:rsid w:val="00BA7B67"/>
    <w:rsid w:val="00BD55F8"/>
    <w:rsid w:val="00BF03C6"/>
    <w:rsid w:val="00C54AF7"/>
    <w:rsid w:val="00CA5B91"/>
    <w:rsid w:val="00CA6459"/>
    <w:rsid w:val="00CB63DF"/>
    <w:rsid w:val="00CD0F0E"/>
    <w:rsid w:val="00CE0988"/>
    <w:rsid w:val="00CF1F63"/>
    <w:rsid w:val="00D07056"/>
    <w:rsid w:val="00D11366"/>
    <w:rsid w:val="00D27D0E"/>
    <w:rsid w:val="00D36D93"/>
    <w:rsid w:val="00D651D1"/>
    <w:rsid w:val="00D70FF5"/>
    <w:rsid w:val="00D76672"/>
    <w:rsid w:val="00DB74B8"/>
    <w:rsid w:val="00DE2D57"/>
    <w:rsid w:val="00E24681"/>
    <w:rsid w:val="00E66C6B"/>
    <w:rsid w:val="00E77889"/>
    <w:rsid w:val="00E83B01"/>
    <w:rsid w:val="00EB7E9A"/>
    <w:rsid w:val="00EF6842"/>
    <w:rsid w:val="00F1774A"/>
    <w:rsid w:val="00F76E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mbearzot</cp:lastModifiedBy>
  <cp:revision>2</cp:revision>
  <dcterms:created xsi:type="dcterms:W3CDTF">2019-03-18T14:44:00Z</dcterms:created>
  <dcterms:modified xsi:type="dcterms:W3CDTF">2019-03-18T14:44:00Z</dcterms:modified>
</cp:coreProperties>
</file>